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ПОСТАНОВЛЕНИЕ 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назначении административного наказания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Style w:val="cat-Addressgrp-0rplc-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</w:t>
      </w:r>
      <w:r>
        <w:rPr>
          <w:rStyle w:val="cat-Dategrp-4rplc-1"/>
          <w:rFonts w:ascii="Times New Roman" w:eastAsia="Times New Roman" w:hAnsi="Times New Roman" w:cs="Times New Roman"/>
          <w:sz w:val="26"/>
          <w:szCs w:val="26"/>
        </w:rPr>
        <w:t>дата</w:t>
      </w: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7rplc-3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 исполняя обязанности мирового судьи судебного участка № 5 Ханты-Мансийского судебного района,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рассмотрев в открытом судебном заседании дело об административном правонарушении №5-1657-2805/2025, возбужденное по ч.1 ст.20.25 КоАП РФ в отношении </w:t>
      </w:r>
      <w:r>
        <w:rPr>
          <w:rStyle w:val="cat-FIOgrp-8rplc-4"/>
          <w:rFonts w:ascii="Times New Roman" w:eastAsia="Times New Roman" w:hAnsi="Times New Roman" w:cs="Times New Roman"/>
          <w:b/>
          <w:bCs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>
        <w:rPr>
          <w:rStyle w:val="cat-UserDefinedgrp-19rplc-5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PassportDatagrp-13rplc-6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проживающего по адресу: </w:t>
      </w:r>
      <w:r>
        <w:rPr>
          <w:rStyle w:val="cat-Addressgrp-0rplc-7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UserDefinedgrp-18rplc-8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ExternalSystemDefinedgrp-16rplc-9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honeNumbergrp-15rplc-10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Style w:val="cat-ExternalSystemDefinedgrp-17rplc-11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не работает, ранее неоднократно привлеченного к административной ответственности,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УСТАНОВИЛ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Style w:val="cat-Dategrp-5rplc-12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Style w:val="cat-Timegrp-14rplc-13"/>
          <w:rFonts w:ascii="Times New Roman" w:eastAsia="Times New Roman" w:hAnsi="Times New Roman" w:cs="Times New Roman"/>
          <w:sz w:val="26"/>
          <w:szCs w:val="26"/>
        </w:rPr>
        <w:t>время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9rplc-14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проживающий по адресу</w:t>
      </w:r>
      <w:r>
        <w:rPr>
          <w:rFonts w:ascii="Times New Roman" w:eastAsia="Times New Roman" w:hAnsi="Times New Roman" w:cs="Times New Roman"/>
          <w:sz w:val="26"/>
          <w:szCs w:val="26"/>
        </w:rPr>
        <w:t>: 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0rplc-1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ДНТ </w:t>
      </w:r>
      <w:r>
        <w:rPr>
          <w:rFonts w:ascii="Times New Roman" w:eastAsia="Times New Roman" w:hAnsi="Times New Roman" w:cs="Times New Roman"/>
          <w:sz w:val="26"/>
          <w:szCs w:val="26"/>
        </w:rPr>
        <w:t>Черемхи</w:t>
      </w:r>
      <w:r>
        <w:rPr>
          <w:rFonts w:ascii="Times New Roman" w:eastAsia="Times New Roman" w:hAnsi="Times New Roman" w:cs="Times New Roman"/>
          <w:sz w:val="26"/>
          <w:szCs w:val="26"/>
        </w:rPr>
        <w:t>, 2 линия, уч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.28, не уплатил в установленные законом сроки административный штраф в размере </w:t>
      </w:r>
      <w:r>
        <w:rPr>
          <w:rStyle w:val="cat-Sumgrp-12rplc-16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 по делу об административном правонарушении от </w:t>
      </w:r>
      <w:r>
        <w:rPr>
          <w:rStyle w:val="cat-Dategrp-6rplc-17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№18810586250708025336.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судебном заседании </w:t>
      </w:r>
      <w:r>
        <w:rPr>
          <w:rStyle w:val="cat-FIOgrp-9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правом на юридическую помощь защитника не воспользовался, вину в совершении правонарушения признал. Пояснил, что инвалидность не имеет, дополнений не указал.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Заслушав нарушителя, изучив и проанализировав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Виновность </w:t>
      </w:r>
      <w:r>
        <w:rPr>
          <w:rStyle w:val="cat-FIOgrp-10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уведомлением, справкой; копиями документов.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вина </w:t>
      </w:r>
      <w:r>
        <w:rPr>
          <w:rStyle w:val="cat-FIOgrp-10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его действия по факту неуплаты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установленный законом срок нашли свое подтверждение.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Действия нарушителя мировой судья квалифицирует по ч.1 ст.20.25 КоАП РФ.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Смягчающим административную ответственность обстоятельством является признание вины.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Отягчающих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административную ответственность обстоятельств не установлено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последствия, личность нарушителя, который согласно материалам дела, имеет многочисленные нарушения в </w:t>
      </w:r>
      <w:r>
        <w:rPr>
          <w:rStyle w:val="cat-Addressgrp-2rplc-2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штрафы по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которым не оплачены, в связи с чем мировой судья считает необходимым назначить наказание в виде обязательных работ.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Руководствуясь ст.ст.29.9, 29.10 КоАП РФ, мировой судья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ПОСТАНОВИЛ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jc w:val="center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8rplc-22"/>
          <w:rFonts w:ascii="Times New Roman" w:eastAsia="Times New Roman" w:hAnsi="Times New Roman" w:cs="Times New Roman"/>
          <w:b/>
          <w:bCs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РФ об административных правонарушениях,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назначить наказание в виде обязательных работ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срок двадцать часов.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Вступившее в законную силу постановление о назначении административного наказания, в соответствии с требованиями ст.31.3, 32.13 КоАП РФ направить в Службу судебных приставов по </w:t>
      </w:r>
      <w:r>
        <w:rPr>
          <w:rStyle w:val="cat-Addressgrp-0rplc-2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 </w:t>
      </w:r>
      <w:r>
        <w:rPr>
          <w:rStyle w:val="cat-Addressgrp-3rplc-2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исполнения.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лицу, в отношении которого вынесено постановление, </w:t>
      </w:r>
      <w:r>
        <w:rPr>
          <w:rFonts w:ascii="Times New Roman" w:eastAsia="Times New Roman" w:hAnsi="Times New Roman" w:cs="Times New Roman"/>
          <w:sz w:val="26"/>
          <w:szCs w:val="26"/>
        </w:rPr>
        <w:t>что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соответствии с требованиями ст.32.13 КоАП РФ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вызову. </w:t>
      </w:r>
      <w:r>
        <w:rPr>
          <w:rFonts w:ascii="Times New Roman" w:eastAsia="Times New Roman" w:hAnsi="Times New Roman" w:cs="Times New Roman"/>
          <w:sz w:val="26"/>
          <w:szCs w:val="26"/>
        </w:rPr>
        <w:t>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Настоящее постановление может быть обжаловано и опротестовано в Ханты-Мансийский районный суд </w:t>
      </w:r>
      <w:r>
        <w:rPr>
          <w:rFonts w:ascii="Times New Roman" w:eastAsia="Times New Roman" w:hAnsi="Times New Roman" w:cs="Times New Roman"/>
          <w:sz w:val="26"/>
          <w:szCs w:val="26"/>
        </w:rPr>
        <w:t>через мирового 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10 дней со дня получения копии постановления.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</w:t>
      </w:r>
      <w:r>
        <w:rPr>
          <w:rStyle w:val="cat-FIOgrp-11rplc-2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Копия верна: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</w:t>
      </w:r>
      <w:r>
        <w:rPr>
          <w:rStyle w:val="cat-FIOgrp-11rplc-26"/>
          <w:rFonts w:ascii="Times New Roman" w:eastAsia="Times New Roman" w:hAnsi="Times New Roman" w:cs="Times New Roman"/>
          <w:sz w:val="26"/>
          <w:szCs w:val="26"/>
        </w:rPr>
        <w:t>фио</w:t>
      </w: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p>
      <w:pPr>
        <w:spacing w:before="0" w:after="0"/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Addressgrp-0rplc-0">
    <w:name w:val="cat-Address grp-0 rplc-0"/>
    <w:basedOn w:val="DefaultParagraphFont"/>
  </w:style>
  <w:style w:type="character" w:customStyle="1" w:styleId="cat-Dategrp-4rplc-1">
    <w:name w:val="cat-Date grp-4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FIOgrp-7rplc-3">
    <w:name w:val="cat-FIO grp-7 rplc-3"/>
    <w:basedOn w:val="DefaultParagraphFont"/>
  </w:style>
  <w:style w:type="character" w:customStyle="1" w:styleId="cat-FIOgrp-8rplc-4">
    <w:name w:val="cat-FIO grp-8 rplc-4"/>
    <w:basedOn w:val="DefaultParagraphFont"/>
  </w:style>
  <w:style w:type="character" w:customStyle="1" w:styleId="cat-UserDefinedgrp-19rplc-5">
    <w:name w:val="cat-UserDefined grp-19 rplc-5"/>
    <w:basedOn w:val="DefaultParagraphFont"/>
  </w:style>
  <w:style w:type="character" w:customStyle="1" w:styleId="cat-PassportDatagrp-13rplc-6">
    <w:name w:val="cat-PassportData grp-13 rplc-6"/>
    <w:basedOn w:val="DefaultParagraphFont"/>
  </w:style>
  <w:style w:type="character" w:customStyle="1" w:styleId="cat-Addressgrp-0rplc-7">
    <w:name w:val="cat-Address grp-0 rplc-7"/>
    <w:basedOn w:val="DefaultParagraphFont"/>
  </w:style>
  <w:style w:type="character" w:customStyle="1" w:styleId="cat-UserDefinedgrp-18rplc-8">
    <w:name w:val="cat-UserDefined grp-18 rplc-8"/>
    <w:basedOn w:val="DefaultParagraphFont"/>
  </w:style>
  <w:style w:type="character" w:customStyle="1" w:styleId="cat-ExternalSystemDefinedgrp-16rplc-9">
    <w:name w:val="cat-ExternalSystemDefined grp-16 rplc-9"/>
    <w:basedOn w:val="DefaultParagraphFont"/>
  </w:style>
  <w:style w:type="character" w:customStyle="1" w:styleId="cat-PhoneNumbergrp-15rplc-10">
    <w:name w:val="cat-PhoneNumber grp-15 rplc-10"/>
    <w:basedOn w:val="DefaultParagraphFont"/>
  </w:style>
  <w:style w:type="character" w:customStyle="1" w:styleId="cat-ExternalSystemDefinedgrp-17rplc-11">
    <w:name w:val="cat-ExternalSystemDefined grp-17 rplc-11"/>
    <w:basedOn w:val="DefaultParagraphFont"/>
  </w:style>
  <w:style w:type="character" w:customStyle="1" w:styleId="cat-Dategrp-5rplc-12">
    <w:name w:val="cat-Date grp-5 rplc-12"/>
    <w:basedOn w:val="DefaultParagraphFont"/>
  </w:style>
  <w:style w:type="character" w:customStyle="1" w:styleId="cat-Timegrp-14rplc-13">
    <w:name w:val="cat-Time grp-14 rplc-13"/>
    <w:basedOn w:val="DefaultParagraphFont"/>
  </w:style>
  <w:style w:type="character" w:customStyle="1" w:styleId="cat-FIOgrp-9rplc-14">
    <w:name w:val="cat-FIO grp-9 rplc-14"/>
    <w:basedOn w:val="DefaultParagraphFont"/>
  </w:style>
  <w:style w:type="character" w:customStyle="1" w:styleId="cat-Addressgrp-0rplc-15">
    <w:name w:val="cat-Address grp-0 rplc-15"/>
    <w:basedOn w:val="DefaultParagraphFont"/>
  </w:style>
  <w:style w:type="character" w:customStyle="1" w:styleId="cat-Sumgrp-12rplc-16">
    <w:name w:val="cat-Sum grp-12 rplc-16"/>
    <w:basedOn w:val="DefaultParagraphFont"/>
  </w:style>
  <w:style w:type="character" w:customStyle="1" w:styleId="cat-Dategrp-6rplc-17">
    <w:name w:val="cat-Date grp-6 rplc-17"/>
    <w:basedOn w:val="DefaultParagraphFont"/>
  </w:style>
  <w:style w:type="character" w:customStyle="1" w:styleId="cat-FIOgrp-9rplc-18">
    <w:name w:val="cat-FIO grp-9 rplc-18"/>
    <w:basedOn w:val="DefaultParagraphFont"/>
  </w:style>
  <w:style w:type="character" w:customStyle="1" w:styleId="cat-FIOgrp-10rplc-19">
    <w:name w:val="cat-FIO grp-10 rplc-19"/>
    <w:basedOn w:val="DefaultParagraphFont"/>
  </w:style>
  <w:style w:type="character" w:customStyle="1" w:styleId="cat-FIOgrp-10rplc-20">
    <w:name w:val="cat-FIO grp-10 rplc-20"/>
    <w:basedOn w:val="DefaultParagraphFont"/>
  </w:style>
  <w:style w:type="character" w:customStyle="1" w:styleId="cat-Addressgrp-2rplc-21">
    <w:name w:val="cat-Address grp-2 rplc-21"/>
    <w:basedOn w:val="DefaultParagraphFont"/>
  </w:style>
  <w:style w:type="character" w:customStyle="1" w:styleId="cat-FIOgrp-8rplc-22">
    <w:name w:val="cat-FIO grp-8 rplc-22"/>
    <w:basedOn w:val="DefaultParagraphFont"/>
  </w:style>
  <w:style w:type="character" w:customStyle="1" w:styleId="cat-Addressgrp-0rplc-23">
    <w:name w:val="cat-Address grp-0 rplc-23"/>
    <w:basedOn w:val="DefaultParagraphFont"/>
  </w:style>
  <w:style w:type="character" w:customStyle="1" w:styleId="cat-Addressgrp-3rplc-24">
    <w:name w:val="cat-Address grp-3 rplc-24"/>
    <w:basedOn w:val="DefaultParagraphFont"/>
  </w:style>
  <w:style w:type="character" w:customStyle="1" w:styleId="cat-FIOgrp-11rplc-25">
    <w:name w:val="cat-FIO grp-11 rplc-25"/>
    <w:basedOn w:val="DefaultParagraphFont"/>
  </w:style>
  <w:style w:type="character" w:customStyle="1" w:styleId="cat-FIOgrp-11rplc-26">
    <w:name w:val="cat-FIO grp-11 rplc-2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